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56" w:tblpY="2955"/>
        <w:tblOverlap w:val="never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3"/>
        <w:gridCol w:w="1948"/>
        <w:gridCol w:w="1500"/>
        <w:gridCol w:w="2392"/>
        <w:gridCol w:w="2020"/>
      </w:tblGrid>
      <w:tr w14:paraId="4674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gridSpan w:val="2"/>
          </w:tcPr>
          <w:p w14:paraId="4E1CFB1B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default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7860" w:type="dxa"/>
            <w:gridSpan w:val="4"/>
          </w:tcPr>
          <w:p w14:paraId="4112BB6F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4849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093AB32">
            <w:pPr>
              <w:pStyle w:val="4"/>
              <w:spacing w:before="0" w:beforeAutospacing="0" w:after="0" w:afterAutospacing="0" w:line="240" w:lineRule="auto"/>
              <w:contextualSpacing/>
              <w:jc w:val="center"/>
              <w:rPr>
                <w:rFonts w:ascii="仿宋_GB2312" w:eastAsia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</w:rPr>
              <w:t>序号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2BCAF5B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</w:rPr>
              <w:t>名称</w:t>
            </w:r>
          </w:p>
        </w:tc>
        <w:tc>
          <w:tcPr>
            <w:tcW w:w="1948" w:type="dxa"/>
          </w:tcPr>
          <w:p w14:paraId="2DFC53B8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服务说明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55E4135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报价单位（元）</w:t>
            </w:r>
          </w:p>
        </w:tc>
        <w:tc>
          <w:tcPr>
            <w:tcW w:w="2392" w:type="dxa"/>
            <w:shd w:val="clear" w:color="auto" w:fill="auto"/>
            <w:vAlign w:val="top"/>
          </w:tcPr>
          <w:p w14:paraId="719BF9AE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2020" w:type="dxa"/>
            <w:shd w:val="clear" w:color="auto" w:fill="auto"/>
            <w:vAlign w:val="top"/>
          </w:tcPr>
          <w:p w14:paraId="12E0794F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</w:rPr>
              <w:t>备注</w:t>
            </w:r>
          </w:p>
        </w:tc>
      </w:tr>
      <w:tr w14:paraId="1909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650" w:type="dxa"/>
            <w:vAlign w:val="center"/>
          </w:tcPr>
          <w:p w14:paraId="4A759321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default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065A64A9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放射工作人员个人剂量监测服务</w:t>
            </w:r>
          </w:p>
        </w:tc>
        <w:tc>
          <w:tcPr>
            <w:tcW w:w="1948" w:type="dxa"/>
          </w:tcPr>
          <w:p w14:paraId="700AED91">
            <w:pPr>
              <w:pStyle w:val="4"/>
              <w:spacing w:before="0" w:beforeAutospacing="0" w:after="0" w:afterAutospacing="0" w:line="440" w:lineRule="exact"/>
              <w:contextualSpacing/>
              <w:jc w:val="both"/>
              <w:rPr>
                <w:rFonts w:hint="default" w:ascii="仿宋_GB2312" w:eastAsia="宋体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1.按季度发放/回收剂量计、出具合规监测报告</w:t>
            </w: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2.按时提供监测数据电子版</w:t>
            </w: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br w:type="textWrapping"/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0AE82B3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default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人/季度/次</w:t>
            </w:r>
          </w:p>
        </w:tc>
        <w:tc>
          <w:tcPr>
            <w:tcW w:w="2392" w:type="dxa"/>
            <w:shd w:val="clear" w:color="auto" w:fill="auto"/>
            <w:vAlign w:val="top"/>
          </w:tcPr>
          <w:p w14:paraId="34582B6E">
            <w:pPr>
              <w:pStyle w:val="4"/>
              <w:spacing w:before="0" w:beforeAutospacing="0" w:after="0" w:afterAutospacing="0" w:line="440" w:lineRule="exact"/>
              <w:contextualSpacing/>
              <w:rPr>
                <w:rFonts w:hint="default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B166F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1.此报价</w:t>
            </w: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含来回快递费、税费、技术服务费等</w:t>
            </w: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2.最终按实际监测人数结算</w:t>
            </w:r>
          </w:p>
        </w:tc>
      </w:tr>
      <w:tr w14:paraId="380D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gridSpan w:val="2"/>
            <w:vAlign w:val="center"/>
          </w:tcPr>
          <w:p w14:paraId="09F4D8C2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default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  <w:t>报价单位</w:t>
            </w:r>
          </w:p>
        </w:tc>
        <w:tc>
          <w:tcPr>
            <w:tcW w:w="3448" w:type="dxa"/>
            <w:gridSpan w:val="2"/>
          </w:tcPr>
          <w:p w14:paraId="3AC33163">
            <w:pPr>
              <w:pStyle w:val="4"/>
              <w:spacing w:before="0" w:beforeAutospacing="0" w:after="0" w:afterAutospacing="0" w:line="440" w:lineRule="exact"/>
              <w:contextualSpacing/>
              <w:jc w:val="center"/>
              <w:rPr>
                <w:rFonts w:hint="eastAsia" w:ascii="仿宋_GB2312" w:eastAsia="仿宋_GB2312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92" w:type="dxa"/>
            <w:shd w:val="clear" w:color="auto" w:fill="auto"/>
            <w:vAlign w:val="top"/>
          </w:tcPr>
          <w:p w14:paraId="327F673D">
            <w:pPr>
              <w:pStyle w:val="4"/>
              <w:spacing w:before="0" w:beforeAutospacing="0" w:after="0" w:afterAutospacing="0" w:line="440" w:lineRule="exact"/>
              <w:contextualSpacing/>
              <w:rPr>
                <w:rFonts w:hint="default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020" w:type="dxa"/>
            <w:shd w:val="clear" w:color="auto" w:fill="auto"/>
            <w:vAlign w:val="top"/>
          </w:tcPr>
          <w:p w14:paraId="00154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0F271DA">
      <w:pPr>
        <w:rPr>
          <w:rFonts w:hint="default" w:ascii="仿宋_GB2312" w:hAnsi="宋体" w:eastAsia="仿宋_GB2312" w:cstheme="minorBidi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theme="minorBidi"/>
          <w:color w:val="auto"/>
          <w:kern w:val="2"/>
          <w:sz w:val="30"/>
          <w:szCs w:val="30"/>
          <w:lang w:val="en-US" w:eastAsia="zh-CN" w:bidi="ar-SA"/>
        </w:rPr>
        <w:t>附件1：放射工作人员个</w:t>
      </w:r>
      <w:bookmarkStart w:id="0" w:name="_GoBack"/>
      <w:bookmarkEnd w:id="0"/>
      <w:r>
        <w:rPr>
          <w:rFonts w:hint="eastAsia" w:ascii="仿宋_GB2312" w:hAnsi="宋体" w:eastAsia="仿宋_GB2312" w:cstheme="minorBidi"/>
          <w:color w:val="auto"/>
          <w:kern w:val="2"/>
          <w:sz w:val="30"/>
          <w:szCs w:val="30"/>
          <w:lang w:val="en-US" w:eastAsia="zh-CN" w:bidi="ar-SA"/>
        </w:rPr>
        <w:t>人剂量监测服务报价表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NjZjZDE5NWJiMzA0OGQzMmRmODc4OGE2NmFlYTAifQ=="/>
  </w:docVars>
  <w:rsids>
    <w:rsidRoot w:val="00000000"/>
    <w:rsid w:val="260E7FC9"/>
    <w:rsid w:val="40DB188D"/>
    <w:rsid w:val="48E51771"/>
    <w:rsid w:val="586C27AA"/>
    <w:rsid w:val="678C63C4"/>
    <w:rsid w:val="6F1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256" w:lineRule="auto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142</Characters>
  <Lines>0</Lines>
  <Paragraphs>0</Paragraphs>
  <TotalTime>0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2026-05-07T08:16:00Z</dcterms:created>
  <dc:creator>Administrator</dc:creator>
  <cp:lastModifiedBy>龚</cp:lastModifiedBy>
  <dcterms:modified xsi:type="dcterms:W3CDTF">2026-05-07T09:20:50Z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2E5F359B08A64C549F49696F65A81573_12</vt:lpwstr>
  </property>
</Properties>
</file>